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54E" w:rsidRDefault="00263C72">
      <w:pPr>
        <w:jc w:val="center"/>
        <w:rPr>
          <w:rFonts w:ascii="黑体" w:eastAsia="黑体" w:hAnsi="黑体" w:cs="黑体"/>
          <w:b/>
          <w:bCs/>
          <w:sz w:val="30"/>
          <w:szCs w:val="30"/>
        </w:rPr>
      </w:pPr>
      <w:r>
        <w:rPr>
          <w:rFonts w:ascii="黑体" w:eastAsia="黑体" w:hAnsi="黑体" w:cs="黑体" w:hint="eastAsia"/>
          <w:b/>
          <w:bCs/>
          <w:sz w:val="30"/>
          <w:szCs w:val="30"/>
        </w:rPr>
        <w:t>北师大版小学数学五年级下册《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>长方体的认识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>》导学单</w:t>
      </w:r>
    </w:p>
    <w:p w:rsidR="009B354E" w:rsidRDefault="00263C72">
      <w:pPr>
        <w:jc w:val="center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班级：</w:t>
      </w:r>
      <w:r>
        <w:rPr>
          <w:rFonts w:hint="eastAsia"/>
          <w:sz w:val="24"/>
          <w:szCs w:val="24"/>
        </w:rPr>
        <w:t xml:space="preserve">                  </w:t>
      </w:r>
      <w:r>
        <w:rPr>
          <w:rFonts w:hint="eastAsia"/>
          <w:sz w:val="24"/>
          <w:szCs w:val="24"/>
        </w:rPr>
        <w:t>姓名：</w:t>
      </w:r>
      <w:r>
        <w:rPr>
          <w:rFonts w:hint="eastAsia"/>
          <w:sz w:val="24"/>
          <w:szCs w:val="24"/>
        </w:rPr>
        <w:t xml:space="preserve">               </w:t>
      </w:r>
      <w:r>
        <w:rPr>
          <w:rFonts w:hint="eastAsia"/>
          <w:sz w:val="24"/>
          <w:szCs w:val="24"/>
        </w:rPr>
        <w:t>等级：</w:t>
      </w:r>
    </w:p>
    <w:tbl>
      <w:tblPr>
        <w:tblW w:w="938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673"/>
        <w:gridCol w:w="712"/>
      </w:tblGrid>
      <w:tr w:rsidR="009B354E">
        <w:trPr>
          <w:trHeight w:val="1316"/>
        </w:trPr>
        <w:tc>
          <w:tcPr>
            <w:tcW w:w="9385" w:type="dxa"/>
            <w:gridSpan w:val="2"/>
            <w:tcBorders>
              <w:bottom w:val="single" w:sz="4" w:space="0" w:color="auto"/>
            </w:tcBorders>
          </w:tcPr>
          <w:p w:rsidR="009B354E" w:rsidRDefault="00263C72">
            <w:pPr>
              <w:rPr>
                <w:rFonts w:ascii="楷体" w:eastAsia="楷体" w:hAnsi="楷体" w:cs="楷体"/>
                <w:b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/>
                <w:sz w:val="24"/>
                <w:szCs w:val="24"/>
              </w:rPr>
              <w:t>我的学习目标：</w:t>
            </w:r>
          </w:p>
          <w:p w:rsidR="009B354E" w:rsidRDefault="00263C72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我能了解长方体、正方体各部分的名称及认识长方体、正方体的特点。</w:t>
            </w:r>
          </w:p>
          <w:p w:rsidR="009B354E" w:rsidRDefault="00263C72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我能根据长方体、正方体的特点解决简单的应用问题。</w:t>
            </w:r>
          </w:p>
        </w:tc>
      </w:tr>
      <w:tr w:rsidR="009B354E">
        <w:trPr>
          <w:trHeight w:val="1244"/>
        </w:trPr>
        <w:tc>
          <w:tcPr>
            <w:tcW w:w="86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4E" w:rsidRDefault="00263C72">
            <w:pPr>
              <w:rPr>
                <w:rFonts w:ascii="楷体" w:eastAsia="楷体" w:hAnsi="楷体" w:cs="楷体"/>
                <w:b/>
                <w:bCs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  <w:szCs w:val="24"/>
              </w:rPr>
              <w:t>我的学习过程：</w:t>
            </w:r>
          </w:p>
          <w:p w:rsidR="009B354E" w:rsidRDefault="00263C72">
            <w:pPr>
              <w:numPr>
                <w:ilvl w:val="0"/>
                <w:numId w:val="2"/>
              </w:numPr>
              <w:ind w:firstLineChars="50" w:firstLine="105"/>
              <w:jc w:val="left"/>
            </w:pPr>
            <w:r>
              <w:rPr>
                <w:rFonts w:hint="eastAsia"/>
              </w:rPr>
              <w:t>认一认</w:t>
            </w:r>
          </w:p>
          <w:p w:rsidR="009B354E" w:rsidRDefault="009B354E">
            <w:pPr>
              <w:widowControl/>
              <w:jc w:val="left"/>
            </w:pPr>
            <w:r>
              <w:rPr>
                <w:rFonts w:ascii="宋体" w:hAnsi="宋体" w:cs="宋体"/>
                <w:kern w:val="0"/>
                <w:sz w:val="24"/>
                <w:szCs w:val="24"/>
                <w:lang/>
              </w:rPr>
              <w:fldChar w:fldCharType="begin"/>
            </w:r>
            <w:r w:rsidR="00263C72">
              <w:rPr>
                <w:rFonts w:ascii="宋体" w:hAnsi="宋体" w:cs="宋体"/>
                <w:kern w:val="0"/>
                <w:sz w:val="24"/>
                <w:szCs w:val="24"/>
                <w:lang/>
              </w:rPr>
              <w:instrText>INCLUDEPICTURE \d "</w:instrText>
            </w:r>
            <w:r w:rsidR="00263C72">
              <w:rPr>
                <w:rFonts w:ascii="宋体" w:hAnsi="宋体" w:cs="宋体"/>
                <w:kern w:val="0"/>
                <w:sz w:val="24"/>
                <w:szCs w:val="24"/>
                <w:lang/>
              </w:rPr>
              <w:instrText xml:space="preserve">C:\\Users\\fanxiaojuan\\Documents\\Tencent Files\\80359172\\Image\\C2C\\NYN5_0[9{MVVA%{~ZLS2$1T.jpg" \* MERGEFORMATINET </w:instrText>
            </w:r>
            <w:r>
              <w:rPr>
                <w:rFonts w:ascii="宋体" w:hAnsi="宋体" w:cs="宋体"/>
                <w:kern w:val="0"/>
                <w:sz w:val="24"/>
                <w:szCs w:val="24"/>
                <w:lang/>
              </w:rPr>
              <w:fldChar w:fldCharType="separate"/>
            </w:r>
            <w:r w:rsidR="00263C72">
              <w:rPr>
                <w:rFonts w:ascii="宋体" w:hAnsi="宋体" w:cs="宋体"/>
                <w:noProof/>
                <w:kern w:val="0"/>
                <w:sz w:val="24"/>
                <w:szCs w:val="24"/>
              </w:rPr>
              <w:drawing>
                <wp:inline distT="0" distB="0" distL="114300" distR="114300">
                  <wp:extent cx="5407660" cy="1688465"/>
                  <wp:effectExtent l="0" t="0" r="2540" b="6985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7660" cy="16884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宋体"/>
                <w:kern w:val="0"/>
                <w:sz w:val="24"/>
                <w:szCs w:val="24"/>
                <w:lang/>
              </w:rPr>
              <w:fldChar w:fldCharType="end"/>
            </w:r>
          </w:p>
          <w:p w:rsidR="009B354E" w:rsidRDefault="00263C72">
            <w:pPr>
              <w:numPr>
                <w:ilvl w:val="0"/>
                <w:numId w:val="2"/>
              </w:numPr>
              <w:ind w:firstLineChars="50" w:firstLine="105"/>
              <w:jc w:val="left"/>
            </w:pPr>
            <w:r>
              <w:rPr>
                <w:rFonts w:hint="eastAsia"/>
              </w:rPr>
              <w:t>合作探究</w:t>
            </w:r>
          </w:p>
          <w:p w:rsidR="009B354E" w:rsidRDefault="009B354E">
            <w:pPr>
              <w:widowControl/>
              <w:jc w:val="left"/>
            </w:pPr>
            <w:r>
              <w:rPr>
                <w:rFonts w:ascii="宋体" w:hAnsi="宋体" w:cs="宋体"/>
                <w:kern w:val="0"/>
                <w:sz w:val="24"/>
                <w:szCs w:val="24"/>
                <w:lang/>
              </w:rPr>
              <w:fldChar w:fldCharType="begin"/>
            </w:r>
            <w:r w:rsidR="00263C72">
              <w:rPr>
                <w:rFonts w:ascii="宋体" w:hAnsi="宋体" w:cs="宋体"/>
                <w:kern w:val="0"/>
                <w:sz w:val="24"/>
                <w:szCs w:val="24"/>
                <w:lang/>
              </w:rPr>
              <w:instrText>INCLUDEPICTURE \d "C:\\Users\\fanxiaojuan\\Documents\\Tencent Files\\80359172\\Image\\C2C\\]$8SLLFCT(8KX`4@9X6_`QW.jpg"</w:instrText>
            </w:r>
            <w:r w:rsidR="00263C72">
              <w:rPr>
                <w:rFonts w:ascii="宋体" w:hAnsi="宋体" w:cs="宋体"/>
                <w:kern w:val="0"/>
                <w:sz w:val="24"/>
                <w:szCs w:val="24"/>
                <w:lang/>
              </w:rPr>
              <w:instrText xml:space="preserve"> \* MERGEFORMATINET </w:instrText>
            </w:r>
            <w:r>
              <w:rPr>
                <w:rFonts w:ascii="宋体" w:hAnsi="宋体" w:cs="宋体"/>
                <w:kern w:val="0"/>
                <w:sz w:val="24"/>
                <w:szCs w:val="24"/>
                <w:lang/>
              </w:rPr>
              <w:fldChar w:fldCharType="separate"/>
            </w:r>
            <w:r w:rsidR="00263C72">
              <w:rPr>
                <w:rFonts w:ascii="宋体" w:hAnsi="宋体" w:cs="宋体"/>
                <w:noProof/>
                <w:kern w:val="0"/>
                <w:sz w:val="24"/>
                <w:szCs w:val="24"/>
              </w:rPr>
              <w:drawing>
                <wp:inline distT="0" distB="0" distL="114300" distR="114300">
                  <wp:extent cx="5055870" cy="2094865"/>
                  <wp:effectExtent l="0" t="0" r="11430" b="635"/>
                  <wp:docPr id="2" name="图片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870" cy="2094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宋体"/>
                <w:kern w:val="0"/>
                <w:sz w:val="24"/>
                <w:szCs w:val="24"/>
                <w:lang/>
              </w:rPr>
              <w:fldChar w:fldCharType="end"/>
            </w:r>
          </w:p>
          <w:p w:rsidR="009B354E" w:rsidRDefault="009B354E">
            <w:pPr>
              <w:widowControl/>
              <w:jc w:val="left"/>
            </w:pPr>
            <w:r>
              <w:rPr>
                <w:rFonts w:ascii="宋体" w:hAnsi="宋体" w:cs="宋体"/>
                <w:kern w:val="0"/>
                <w:sz w:val="24"/>
                <w:szCs w:val="24"/>
                <w:lang/>
              </w:rPr>
              <w:fldChar w:fldCharType="begin"/>
            </w:r>
            <w:r w:rsidR="00263C72">
              <w:rPr>
                <w:rFonts w:ascii="宋体" w:hAnsi="宋体" w:cs="宋体"/>
                <w:kern w:val="0"/>
                <w:sz w:val="24"/>
                <w:szCs w:val="24"/>
                <w:lang/>
              </w:rPr>
              <w:instrText xml:space="preserve">INCLUDEPICTURE \d "C:\\Users\\fanxiaojuan\\Documents\\Tencent Files\\80359172\\Image\\C2C\\I2(VLO~~GW$`WMKP[7{U%WE.jpg" \* MERGEFORMATINET </w:instrText>
            </w:r>
            <w:r>
              <w:rPr>
                <w:rFonts w:ascii="宋体" w:hAnsi="宋体" w:cs="宋体"/>
                <w:kern w:val="0"/>
                <w:sz w:val="24"/>
                <w:szCs w:val="24"/>
                <w:lang/>
              </w:rPr>
              <w:fldChar w:fldCharType="separate"/>
            </w:r>
            <w:r w:rsidR="00263C72">
              <w:rPr>
                <w:rFonts w:ascii="宋体" w:hAnsi="宋体" w:cs="宋体"/>
                <w:noProof/>
                <w:kern w:val="0"/>
                <w:sz w:val="24"/>
                <w:szCs w:val="24"/>
              </w:rPr>
              <w:drawing>
                <wp:inline distT="0" distB="0" distL="114300" distR="114300">
                  <wp:extent cx="4886325" cy="304800"/>
                  <wp:effectExtent l="0" t="0" r="9525" b="0"/>
                  <wp:docPr id="3" name="图片 3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632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宋体"/>
                <w:kern w:val="0"/>
                <w:sz w:val="24"/>
                <w:szCs w:val="24"/>
                <w:lang/>
              </w:rPr>
              <w:fldChar w:fldCharType="end"/>
            </w:r>
          </w:p>
          <w:p w:rsidR="009B354E" w:rsidRDefault="009B354E">
            <w:pPr>
              <w:widowControl/>
              <w:jc w:val="left"/>
            </w:pPr>
            <w:r>
              <w:rPr>
                <w:rFonts w:ascii="宋体" w:hAnsi="宋体" w:cs="宋体"/>
                <w:kern w:val="0"/>
                <w:sz w:val="24"/>
                <w:szCs w:val="24"/>
                <w:lang/>
              </w:rPr>
              <w:fldChar w:fldCharType="begin"/>
            </w:r>
            <w:r w:rsidR="00263C72">
              <w:rPr>
                <w:rFonts w:ascii="宋体" w:hAnsi="宋体" w:cs="宋体"/>
                <w:kern w:val="0"/>
                <w:sz w:val="24"/>
                <w:szCs w:val="24"/>
                <w:lang/>
              </w:rPr>
              <w:instrText>INCLUDEPICTURE \d "C:\\Users\\fanxiaojuan\\Documents\\Tencent Files\\80359172\\Image\\C</w:instrText>
            </w:r>
            <w:r w:rsidR="00263C72">
              <w:rPr>
                <w:rFonts w:ascii="宋体" w:hAnsi="宋体" w:cs="宋体"/>
                <w:kern w:val="0"/>
                <w:sz w:val="24"/>
                <w:szCs w:val="24"/>
                <w:lang/>
              </w:rPr>
              <w:instrText xml:space="preserve">2C\\4{9@YP6QC_P4D$8DOT7B9_6.png" \* MERGEFORMATINET </w:instrText>
            </w:r>
            <w:r>
              <w:rPr>
                <w:rFonts w:ascii="宋体" w:hAnsi="宋体" w:cs="宋体"/>
                <w:kern w:val="0"/>
                <w:sz w:val="24"/>
                <w:szCs w:val="24"/>
                <w:lang/>
              </w:rPr>
              <w:fldChar w:fldCharType="separate"/>
            </w:r>
            <w:r w:rsidR="00263C72">
              <w:rPr>
                <w:rFonts w:ascii="宋体" w:hAnsi="宋体" w:cs="宋体"/>
                <w:noProof/>
                <w:kern w:val="0"/>
                <w:sz w:val="24"/>
                <w:szCs w:val="24"/>
              </w:rPr>
              <w:drawing>
                <wp:inline distT="0" distB="0" distL="114300" distR="114300">
                  <wp:extent cx="2867025" cy="904875"/>
                  <wp:effectExtent l="0" t="0" r="9525" b="9525"/>
                  <wp:docPr id="4" name="图片 4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702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宋体"/>
                <w:kern w:val="0"/>
                <w:sz w:val="24"/>
                <w:szCs w:val="24"/>
                <w:lang/>
              </w:rPr>
              <w:fldChar w:fldCharType="end"/>
            </w:r>
          </w:p>
          <w:p w:rsidR="009B354E" w:rsidRDefault="00263C72">
            <w:pPr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三、巩固练习</w:t>
            </w:r>
          </w:p>
          <w:p w:rsidR="009B354E" w:rsidRPr="00263C72" w:rsidRDefault="00263C72">
            <w:pPr>
              <w:rPr>
                <w:rFonts w:ascii="宋体" w:hAnsi="宋体"/>
                <w:color w:val="000000"/>
                <w:sz w:val="28"/>
                <w:szCs w:val="28"/>
              </w:rPr>
            </w:pP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>填空</w:t>
            </w:r>
          </w:p>
          <w:p w:rsidR="009B354E" w:rsidRPr="00263C72" w:rsidRDefault="00263C72">
            <w:pPr>
              <w:rPr>
                <w:rFonts w:ascii="宋体" w:hAnsi="宋体"/>
                <w:color w:val="000000"/>
                <w:sz w:val="28"/>
                <w:szCs w:val="28"/>
              </w:rPr>
            </w:pP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>1</w:t>
            </w: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>、长方体有（</w:t>
            </w: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>）个面，它们一般都是（</w:t>
            </w: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</w:t>
            </w: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>），也有可能有（</w:t>
            </w: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</w:t>
            </w: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>）个面是正方形。</w:t>
            </w:r>
          </w:p>
          <w:p w:rsidR="009B354E" w:rsidRPr="00263C72" w:rsidRDefault="00263C72">
            <w:pPr>
              <w:rPr>
                <w:rFonts w:ascii="宋体" w:hAnsi="宋体"/>
                <w:color w:val="000000"/>
                <w:sz w:val="28"/>
                <w:szCs w:val="28"/>
              </w:rPr>
            </w:pP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lastRenderedPageBreak/>
              <w:t>2</w:t>
            </w: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>、长方形的上面和下面、前面和后面，左面和右面都叫做（</w:t>
            </w: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</w:t>
            </w: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>），它们的面积（</w:t>
            </w: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</w:t>
            </w: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>）。</w:t>
            </w:r>
          </w:p>
          <w:p w:rsidR="009B354E" w:rsidRPr="00263C72" w:rsidRDefault="00263C72">
            <w:pPr>
              <w:rPr>
                <w:rFonts w:ascii="宋体" w:hAnsi="宋体"/>
                <w:color w:val="000000"/>
                <w:sz w:val="28"/>
                <w:szCs w:val="28"/>
              </w:rPr>
            </w:pP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>3</w:t>
            </w: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>、长方体有（</w:t>
            </w: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</w:t>
            </w: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>）条棱，每相对的（</w:t>
            </w: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>）条棱算作一组，可以分成（</w:t>
            </w: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</w:t>
            </w: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>）组。</w:t>
            </w:r>
          </w:p>
          <w:p w:rsidR="009B354E" w:rsidRPr="00263C72" w:rsidRDefault="00263C72">
            <w:pPr>
              <w:rPr>
                <w:rFonts w:ascii="宋体" w:hAnsi="宋体"/>
                <w:color w:val="000000"/>
                <w:sz w:val="28"/>
                <w:szCs w:val="28"/>
              </w:rPr>
            </w:pP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>4</w:t>
            </w: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>、正方体有（</w:t>
            </w: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</w:t>
            </w: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>）个面，每个面都是（</w:t>
            </w: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</w:t>
            </w: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>）形，面积都（</w:t>
            </w: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</w:t>
            </w: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>）。</w:t>
            </w:r>
          </w:p>
          <w:p w:rsidR="009B354E" w:rsidRPr="00263C72" w:rsidRDefault="00263C72">
            <w:pPr>
              <w:rPr>
                <w:rFonts w:ascii="宋体" w:hAnsi="宋体"/>
                <w:color w:val="000000"/>
                <w:sz w:val="28"/>
                <w:szCs w:val="28"/>
              </w:rPr>
            </w:pP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>5</w:t>
            </w: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>、正方体有（</w:t>
            </w: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</w:t>
            </w: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>）条棱，每条棱的长度都（</w:t>
            </w: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</w:t>
            </w: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>）。</w:t>
            </w:r>
          </w:p>
          <w:p w:rsidR="009B354E" w:rsidRPr="00263C72" w:rsidRDefault="00263C72">
            <w:pPr>
              <w:rPr>
                <w:rFonts w:ascii="宋体" w:hAnsi="宋体"/>
                <w:color w:val="000000"/>
                <w:sz w:val="28"/>
                <w:szCs w:val="28"/>
              </w:rPr>
            </w:pP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>6</w:t>
            </w: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>、长方体和正方体都有（</w:t>
            </w: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</w:t>
            </w: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>）个面，（</w:t>
            </w: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</w:t>
            </w: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>）条棱，（</w:t>
            </w: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</w:t>
            </w: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>）个顶点。</w:t>
            </w:r>
          </w:p>
          <w:p w:rsidR="009B354E" w:rsidRPr="00263C72" w:rsidRDefault="00263C72">
            <w:pPr>
              <w:rPr>
                <w:rFonts w:ascii="宋体" w:hAnsi="宋体"/>
                <w:color w:val="000000"/>
                <w:sz w:val="28"/>
                <w:szCs w:val="28"/>
              </w:rPr>
            </w:pP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>7</w:t>
            </w: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>、一个正方体的棱长是</w:t>
            </w: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>6</w:t>
            </w: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>厘米，它的棱长总和是（</w:t>
            </w: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</w:t>
            </w: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>）。</w:t>
            </w:r>
          </w:p>
          <w:p w:rsidR="009B354E" w:rsidRDefault="00263C72">
            <w:pPr>
              <w:rPr>
                <w:rFonts w:ascii="宋体" w:hAnsi="宋体"/>
                <w:color w:val="000000"/>
              </w:rPr>
            </w:pP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>8</w:t>
            </w: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>、相交于一个顶点的三条棱的长度分别叫做长方体的（</w:t>
            </w: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</w:t>
            </w: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>）、（</w:t>
            </w: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</w:t>
            </w: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>）、（</w:t>
            </w: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</w:t>
            </w:r>
            <w:r w:rsidRPr="00263C72">
              <w:rPr>
                <w:rFonts w:ascii="宋体" w:hAnsi="宋体" w:hint="eastAsia"/>
                <w:color w:val="000000"/>
                <w:sz w:val="28"/>
                <w:szCs w:val="28"/>
              </w:rPr>
              <w:t>）。</w:t>
            </w:r>
          </w:p>
          <w:p w:rsidR="009B354E" w:rsidRDefault="009B354E">
            <w:pPr>
              <w:rPr>
                <w:rFonts w:ascii="宋体" w:hAnsi="宋体"/>
                <w:color w:val="000000"/>
              </w:rPr>
            </w:pPr>
            <w:bookmarkStart w:id="0" w:name="_GoBack"/>
            <w:bookmarkEnd w:id="0"/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B354E" w:rsidRDefault="00263C72">
            <w:pPr>
              <w:widowControl/>
              <w:jc w:val="left"/>
              <w:rPr>
                <w:rFonts w:ascii="楷体" w:eastAsia="楷体" w:hAnsi="楷体" w:cs="楷体"/>
                <w:b/>
                <w:bCs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  <w:szCs w:val="24"/>
              </w:rPr>
              <w:lastRenderedPageBreak/>
              <w:t>我的课堂</w:t>
            </w:r>
          </w:p>
          <w:p w:rsidR="009B354E" w:rsidRDefault="00263C72">
            <w:pPr>
              <w:widowControl/>
              <w:jc w:val="left"/>
              <w:rPr>
                <w:rFonts w:ascii="楷体" w:eastAsia="楷体" w:hAnsi="楷体" w:cs="楷体"/>
                <w:b/>
                <w:bCs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  <w:szCs w:val="24"/>
              </w:rPr>
              <w:t>笔记</w:t>
            </w:r>
          </w:p>
          <w:p w:rsidR="009B354E" w:rsidRDefault="009B354E">
            <w:pPr>
              <w:widowControl/>
              <w:jc w:val="left"/>
              <w:rPr>
                <w:sz w:val="24"/>
                <w:szCs w:val="24"/>
              </w:rPr>
            </w:pPr>
          </w:p>
          <w:p w:rsidR="009B354E" w:rsidRDefault="009B354E">
            <w:pPr>
              <w:widowControl/>
              <w:jc w:val="left"/>
              <w:rPr>
                <w:sz w:val="24"/>
                <w:szCs w:val="24"/>
              </w:rPr>
            </w:pPr>
          </w:p>
          <w:p w:rsidR="009B354E" w:rsidRDefault="009B354E">
            <w:pPr>
              <w:widowControl/>
              <w:jc w:val="left"/>
              <w:rPr>
                <w:sz w:val="24"/>
                <w:szCs w:val="24"/>
              </w:rPr>
            </w:pPr>
          </w:p>
          <w:p w:rsidR="009B354E" w:rsidRDefault="009B354E">
            <w:pPr>
              <w:widowControl/>
              <w:jc w:val="left"/>
              <w:rPr>
                <w:sz w:val="24"/>
                <w:szCs w:val="24"/>
              </w:rPr>
            </w:pPr>
          </w:p>
          <w:p w:rsidR="009B354E" w:rsidRDefault="009B354E">
            <w:pPr>
              <w:widowControl/>
              <w:jc w:val="left"/>
              <w:rPr>
                <w:sz w:val="24"/>
                <w:szCs w:val="24"/>
              </w:rPr>
            </w:pPr>
          </w:p>
          <w:p w:rsidR="009B354E" w:rsidRDefault="009B354E">
            <w:pPr>
              <w:widowControl/>
              <w:jc w:val="left"/>
              <w:rPr>
                <w:sz w:val="24"/>
                <w:szCs w:val="24"/>
              </w:rPr>
            </w:pPr>
          </w:p>
          <w:p w:rsidR="009B354E" w:rsidRDefault="009B354E">
            <w:pPr>
              <w:widowControl/>
              <w:jc w:val="left"/>
              <w:rPr>
                <w:sz w:val="24"/>
                <w:szCs w:val="24"/>
              </w:rPr>
            </w:pPr>
          </w:p>
          <w:p w:rsidR="009B354E" w:rsidRDefault="009B354E">
            <w:pPr>
              <w:widowControl/>
              <w:jc w:val="left"/>
              <w:rPr>
                <w:sz w:val="24"/>
                <w:szCs w:val="24"/>
              </w:rPr>
            </w:pPr>
          </w:p>
          <w:p w:rsidR="009B354E" w:rsidRDefault="009B354E">
            <w:pPr>
              <w:widowControl/>
              <w:jc w:val="left"/>
              <w:rPr>
                <w:sz w:val="24"/>
                <w:szCs w:val="24"/>
              </w:rPr>
            </w:pPr>
          </w:p>
          <w:p w:rsidR="009B354E" w:rsidRDefault="009B354E">
            <w:pPr>
              <w:widowControl/>
              <w:jc w:val="left"/>
              <w:rPr>
                <w:sz w:val="24"/>
                <w:szCs w:val="24"/>
              </w:rPr>
            </w:pPr>
          </w:p>
          <w:p w:rsidR="009B354E" w:rsidRDefault="009B354E">
            <w:pPr>
              <w:widowControl/>
              <w:jc w:val="left"/>
              <w:rPr>
                <w:sz w:val="24"/>
                <w:szCs w:val="24"/>
              </w:rPr>
            </w:pPr>
          </w:p>
          <w:p w:rsidR="009B354E" w:rsidRDefault="009B354E">
            <w:pPr>
              <w:widowControl/>
              <w:jc w:val="left"/>
              <w:rPr>
                <w:sz w:val="24"/>
                <w:szCs w:val="24"/>
              </w:rPr>
            </w:pPr>
          </w:p>
          <w:p w:rsidR="009B354E" w:rsidRDefault="009B354E">
            <w:pPr>
              <w:widowControl/>
              <w:jc w:val="left"/>
              <w:rPr>
                <w:sz w:val="24"/>
                <w:szCs w:val="24"/>
              </w:rPr>
            </w:pPr>
          </w:p>
          <w:p w:rsidR="009B354E" w:rsidRDefault="009B354E">
            <w:pPr>
              <w:widowControl/>
              <w:jc w:val="left"/>
              <w:rPr>
                <w:sz w:val="24"/>
                <w:szCs w:val="24"/>
              </w:rPr>
            </w:pPr>
          </w:p>
          <w:p w:rsidR="009B354E" w:rsidRDefault="009B354E">
            <w:pPr>
              <w:widowControl/>
              <w:jc w:val="left"/>
              <w:rPr>
                <w:sz w:val="24"/>
                <w:szCs w:val="24"/>
              </w:rPr>
            </w:pPr>
          </w:p>
          <w:p w:rsidR="009B354E" w:rsidRDefault="009B354E">
            <w:pPr>
              <w:widowControl/>
              <w:jc w:val="left"/>
              <w:rPr>
                <w:sz w:val="24"/>
                <w:szCs w:val="24"/>
              </w:rPr>
            </w:pPr>
          </w:p>
          <w:p w:rsidR="009B354E" w:rsidRDefault="009B354E">
            <w:pPr>
              <w:widowControl/>
              <w:jc w:val="left"/>
              <w:rPr>
                <w:sz w:val="24"/>
                <w:szCs w:val="24"/>
              </w:rPr>
            </w:pPr>
          </w:p>
          <w:p w:rsidR="009B354E" w:rsidRDefault="009B354E">
            <w:pPr>
              <w:widowControl/>
              <w:jc w:val="left"/>
              <w:rPr>
                <w:sz w:val="24"/>
                <w:szCs w:val="24"/>
              </w:rPr>
            </w:pPr>
          </w:p>
          <w:p w:rsidR="009B354E" w:rsidRDefault="009B354E">
            <w:pPr>
              <w:widowControl/>
              <w:jc w:val="left"/>
              <w:rPr>
                <w:sz w:val="24"/>
                <w:szCs w:val="24"/>
              </w:rPr>
            </w:pPr>
          </w:p>
          <w:p w:rsidR="009B354E" w:rsidRDefault="009B354E">
            <w:pPr>
              <w:widowControl/>
              <w:jc w:val="left"/>
              <w:rPr>
                <w:sz w:val="24"/>
                <w:szCs w:val="24"/>
              </w:rPr>
            </w:pPr>
          </w:p>
          <w:p w:rsidR="009B354E" w:rsidRDefault="009B354E">
            <w:pPr>
              <w:widowControl/>
              <w:jc w:val="left"/>
              <w:rPr>
                <w:sz w:val="24"/>
                <w:szCs w:val="24"/>
              </w:rPr>
            </w:pPr>
          </w:p>
          <w:p w:rsidR="009B354E" w:rsidRDefault="009B354E">
            <w:pPr>
              <w:widowControl/>
              <w:jc w:val="left"/>
              <w:rPr>
                <w:sz w:val="24"/>
                <w:szCs w:val="24"/>
              </w:rPr>
            </w:pPr>
          </w:p>
          <w:p w:rsidR="009B354E" w:rsidRDefault="009B354E">
            <w:pPr>
              <w:widowControl/>
              <w:jc w:val="left"/>
              <w:rPr>
                <w:sz w:val="24"/>
                <w:szCs w:val="24"/>
              </w:rPr>
            </w:pPr>
          </w:p>
          <w:p w:rsidR="009B354E" w:rsidRDefault="009B354E">
            <w:pPr>
              <w:widowControl/>
              <w:jc w:val="left"/>
              <w:rPr>
                <w:sz w:val="24"/>
                <w:szCs w:val="24"/>
              </w:rPr>
            </w:pPr>
          </w:p>
          <w:p w:rsidR="009B354E" w:rsidRDefault="009B354E">
            <w:pPr>
              <w:widowControl/>
              <w:jc w:val="left"/>
              <w:rPr>
                <w:sz w:val="24"/>
                <w:szCs w:val="24"/>
              </w:rPr>
            </w:pPr>
          </w:p>
          <w:p w:rsidR="009B354E" w:rsidRDefault="009B354E">
            <w:pPr>
              <w:widowControl/>
              <w:jc w:val="left"/>
              <w:rPr>
                <w:sz w:val="24"/>
                <w:szCs w:val="24"/>
              </w:rPr>
            </w:pPr>
          </w:p>
          <w:p w:rsidR="009B354E" w:rsidRDefault="009B354E">
            <w:pPr>
              <w:widowControl/>
              <w:jc w:val="left"/>
              <w:rPr>
                <w:sz w:val="24"/>
                <w:szCs w:val="24"/>
              </w:rPr>
            </w:pPr>
          </w:p>
          <w:p w:rsidR="009B354E" w:rsidRDefault="009B354E">
            <w:pPr>
              <w:widowControl/>
              <w:jc w:val="left"/>
              <w:rPr>
                <w:sz w:val="24"/>
                <w:szCs w:val="24"/>
              </w:rPr>
            </w:pPr>
          </w:p>
          <w:p w:rsidR="009B354E" w:rsidRDefault="009B354E">
            <w:pPr>
              <w:rPr>
                <w:sz w:val="24"/>
                <w:szCs w:val="24"/>
              </w:rPr>
            </w:pPr>
          </w:p>
        </w:tc>
      </w:tr>
      <w:tr w:rsidR="009B354E">
        <w:trPr>
          <w:trHeight w:val="675"/>
        </w:trPr>
        <w:tc>
          <w:tcPr>
            <w:tcW w:w="86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4E" w:rsidRDefault="00263C72">
            <w:pPr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lastRenderedPageBreak/>
              <w:t>我的收获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☆☆☆☆☆）</w:t>
            </w:r>
          </w:p>
          <w:p w:rsidR="009B354E" w:rsidRDefault="00263C72">
            <w:pPr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通过今天的学习，我的收获是</w:t>
            </w:r>
            <w:r>
              <w:rPr>
                <w:rFonts w:hint="eastAsia"/>
                <w:bCs/>
                <w:sz w:val="24"/>
                <w:szCs w:val="24"/>
                <w:u w:val="single"/>
              </w:rPr>
              <w:t xml:space="preserve">                                             </w:t>
            </w:r>
          </w:p>
        </w:tc>
        <w:tc>
          <w:tcPr>
            <w:tcW w:w="712" w:type="dxa"/>
            <w:vMerge/>
            <w:tcBorders>
              <w:left w:val="single" w:sz="4" w:space="0" w:color="auto"/>
            </w:tcBorders>
          </w:tcPr>
          <w:p w:rsidR="009B354E" w:rsidRDefault="009B354E">
            <w:pPr>
              <w:rPr>
                <w:sz w:val="24"/>
                <w:szCs w:val="24"/>
              </w:rPr>
            </w:pPr>
          </w:p>
        </w:tc>
      </w:tr>
      <w:tr w:rsidR="009B354E">
        <w:trPr>
          <w:trHeight w:val="405"/>
        </w:trPr>
        <w:tc>
          <w:tcPr>
            <w:tcW w:w="8673" w:type="dxa"/>
            <w:tcBorders>
              <w:top w:val="single" w:sz="4" w:space="0" w:color="auto"/>
              <w:right w:val="single" w:sz="4" w:space="0" w:color="auto"/>
            </w:tcBorders>
          </w:tcPr>
          <w:p w:rsidR="009B354E" w:rsidRDefault="00263C72">
            <w:pPr>
              <w:rPr>
                <w:bCs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我的疑惑：</w:t>
            </w:r>
          </w:p>
        </w:tc>
        <w:tc>
          <w:tcPr>
            <w:tcW w:w="712" w:type="dxa"/>
            <w:vMerge/>
            <w:tcBorders>
              <w:left w:val="single" w:sz="4" w:space="0" w:color="auto"/>
            </w:tcBorders>
          </w:tcPr>
          <w:p w:rsidR="009B354E" w:rsidRDefault="009B354E">
            <w:pPr>
              <w:rPr>
                <w:sz w:val="24"/>
                <w:szCs w:val="24"/>
              </w:rPr>
            </w:pPr>
          </w:p>
        </w:tc>
      </w:tr>
    </w:tbl>
    <w:p w:rsidR="009B354E" w:rsidRDefault="009B354E">
      <w:pPr>
        <w:rPr>
          <w:b/>
          <w:sz w:val="28"/>
          <w:szCs w:val="28"/>
        </w:rPr>
      </w:pPr>
    </w:p>
    <w:p w:rsidR="009B354E" w:rsidRDefault="009B354E"/>
    <w:sectPr w:rsidR="009B354E" w:rsidSect="009B35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91E4B2"/>
    <w:multiLevelType w:val="singleLevel"/>
    <w:tmpl w:val="5891E4B2"/>
    <w:lvl w:ilvl="0">
      <w:start w:val="1"/>
      <w:numFmt w:val="decimal"/>
      <w:suff w:val="nothing"/>
      <w:lvlText w:val="%1、"/>
      <w:lvlJc w:val="left"/>
    </w:lvl>
  </w:abstractNum>
  <w:abstractNum w:abstractNumId="1">
    <w:nsid w:val="58A16E57"/>
    <w:multiLevelType w:val="singleLevel"/>
    <w:tmpl w:val="58A16E57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DisplayPageBoundaries/>
  <w:embedSystemFonts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3A95354D"/>
    <w:rsid w:val="00263C72"/>
    <w:rsid w:val="009B354E"/>
    <w:rsid w:val="3A953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354E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B354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rsid w:val="00263C72"/>
    <w:rPr>
      <w:sz w:val="18"/>
      <w:szCs w:val="18"/>
    </w:rPr>
  </w:style>
  <w:style w:type="character" w:customStyle="1" w:styleId="Char">
    <w:name w:val="批注框文本 Char"/>
    <w:basedOn w:val="a0"/>
    <w:link w:val="a4"/>
    <w:rsid w:val="00263C72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177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fanxiaojuan</dc:creator>
  <cp:lastModifiedBy>Administrator</cp:lastModifiedBy>
  <cp:revision>2</cp:revision>
  <dcterms:created xsi:type="dcterms:W3CDTF">2017-01-12T13:37:00Z</dcterms:created>
  <dcterms:modified xsi:type="dcterms:W3CDTF">2017-02-14T03:02:00Z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